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5882" w14:textId="7065A344" w:rsidR="00574880" w:rsidRDefault="00574880">
      <w:pPr>
        <w:spacing w:before="78"/>
        <w:ind w:left="3084" w:right="3060"/>
        <w:jc w:val="center"/>
        <w:rPr>
          <w:rFonts w:ascii="Palatino Linotype" w:hAnsi="Palatino Linotype"/>
          <w:b/>
        </w:rPr>
      </w:pPr>
      <w:bookmarkStart w:id="0" w:name="_GoBack"/>
      <w:r>
        <w:rPr>
          <w:rFonts w:ascii="Palatino Linotype" w:hAnsi="Palatino Linotype"/>
          <w:noProof/>
        </w:rPr>
        <w:drawing>
          <wp:anchor distT="0" distB="0" distL="114300" distR="114300" simplePos="0" relativeHeight="251658240" behindDoc="1" locked="0" layoutInCell="1" allowOverlap="1" wp14:anchorId="6A13A570" wp14:editId="725D8850">
            <wp:simplePos x="0" y="0"/>
            <wp:positionH relativeFrom="margin">
              <wp:posOffset>4903680</wp:posOffset>
            </wp:positionH>
            <wp:positionV relativeFrom="paragraph">
              <wp:posOffset>-485775</wp:posOffset>
            </wp:positionV>
            <wp:extent cx="1972202" cy="9525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simil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56" cy="96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25B4F1A" w14:textId="065E72C5" w:rsidR="007F6394" w:rsidRPr="007D69F3" w:rsidRDefault="00574880">
      <w:pPr>
        <w:spacing w:before="78"/>
        <w:ind w:left="3084" w:right="3060"/>
        <w:jc w:val="center"/>
        <w:rPr>
          <w:rFonts w:ascii="Palatino Linotype" w:hAnsi="Palatino Linotype"/>
        </w:rPr>
      </w:pPr>
      <w:r w:rsidRPr="007D69F3">
        <w:rPr>
          <w:rFonts w:ascii="Palatino Linotype" w:hAnsi="Palatino Linotype"/>
          <w:b/>
        </w:rPr>
        <w:t xml:space="preserve"> </w:t>
      </w:r>
      <w:r w:rsidRPr="007D69F3">
        <w:rPr>
          <w:rFonts w:ascii="Palatino Linotype" w:hAnsi="Palatino Linotype"/>
          <w:b/>
        </w:rPr>
        <w:t xml:space="preserve">“Nuovo Accordo per il Credito 2019” Iniziativa “Imprese in Ripresa 2.0” </w:t>
      </w:r>
    </w:p>
    <w:p w14:paraId="13F67F40" w14:textId="77777777" w:rsidR="007F6394" w:rsidRPr="007D69F3" w:rsidRDefault="007F6394">
      <w:pPr>
        <w:pStyle w:val="Corpotesto"/>
        <w:rPr>
          <w:rFonts w:ascii="Palatino Linotype" w:hAnsi="Palatino Linotype"/>
        </w:rPr>
      </w:pPr>
    </w:p>
    <w:p w14:paraId="7AC64334" w14:textId="77777777" w:rsidR="007D69F3" w:rsidRDefault="007D69F3" w:rsidP="00302E67">
      <w:pPr>
        <w:pStyle w:val="Corpotesto"/>
        <w:spacing w:line="360" w:lineRule="auto"/>
        <w:ind w:left="352"/>
        <w:rPr>
          <w:rFonts w:ascii="Palatino Linotype" w:hAnsi="Palatino Linotype"/>
        </w:rPr>
      </w:pPr>
    </w:p>
    <w:p w14:paraId="2F1AB722" w14:textId="1ACB0D34" w:rsidR="00302E67" w:rsidRPr="007D69F3" w:rsidRDefault="00302E67" w:rsidP="00302E67">
      <w:pPr>
        <w:pStyle w:val="Corpotesto"/>
        <w:spacing w:line="360" w:lineRule="auto"/>
        <w:ind w:left="352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>Il/la sottoscritto/a nella Sua qualità di legale Rappresentante della società …………………………… ……………………………………… - co</w:t>
      </w:r>
      <w:r w:rsidR="00574880" w:rsidRPr="007D69F3">
        <w:rPr>
          <w:rFonts w:ascii="Palatino Linotype" w:hAnsi="Palatino Linotype"/>
        </w:rPr>
        <w:t>dice</w:t>
      </w:r>
      <w:r w:rsidR="00574880" w:rsidRPr="007D69F3">
        <w:rPr>
          <w:rFonts w:ascii="Palatino Linotype" w:hAnsi="Palatino Linotype"/>
        </w:rPr>
        <w:tab/>
        <w:t>fiscale/partita</w:t>
      </w:r>
      <w:r w:rsidR="00574880" w:rsidRPr="007D69F3">
        <w:rPr>
          <w:rFonts w:ascii="Palatino Linotype" w:hAnsi="Palatino Linotype"/>
        </w:rPr>
        <w:tab/>
        <w:t>iva</w:t>
      </w:r>
      <w:r w:rsidRPr="007D69F3">
        <w:rPr>
          <w:rFonts w:ascii="Palatino Linotype" w:hAnsi="Palatino Linotype"/>
        </w:rPr>
        <w:t xml:space="preserve"> ………………  con sede in ……. </w:t>
      </w:r>
    </w:p>
    <w:p w14:paraId="58F2DE76" w14:textId="4DA27070" w:rsidR="00302E67" w:rsidRPr="007D69F3" w:rsidRDefault="00302E67" w:rsidP="00302E67">
      <w:pPr>
        <w:pStyle w:val="Corpotesto"/>
        <w:spacing w:line="360" w:lineRule="auto"/>
        <w:ind w:left="352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>Via ……………………………………..     indirizzo pec ………………….  Indirizzo mail ……………….</w:t>
      </w:r>
    </w:p>
    <w:p w14:paraId="195DF5B0" w14:textId="77777777" w:rsidR="007F6394" w:rsidRPr="007D69F3" w:rsidRDefault="007F6394">
      <w:pPr>
        <w:pStyle w:val="Corpotesto"/>
        <w:spacing w:before="10"/>
        <w:rPr>
          <w:rFonts w:ascii="Palatino Linotype" w:hAnsi="Palatino Linotype"/>
        </w:rPr>
      </w:pPr>
    </w:p>
    <w:p w14:paraId="44A73262" w14:textId="77777777" w:rsidR="007F6394" w:rsidRPr="007D69F3" w:rsidRDefault="00574880" w:rsidP="00302E67">
      <w:pPr>
        <w:pStyle w:val="Paragrafoelenco"/>
        <w:numPr>
          <w:ilvl w:val="0"/>
          <w:numId w:val="12"/>
        </w:numPr>
        <w:tabs>
          <w:tab w:val="left" w:pos="851"/>
        </w:tabs>
        <w:spacing w:before="0" w:line="360" w:lineRule="auto"/>
        <w:ind w:left="851" w:right="0" w:hanging="284"/>
        <w:jc w:val="left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>presa visione dell’iniziativa “Imprese in Ripresa</w:t>
      </w:r>
      <w:r w:rsidRPr="007D69F3">
        <w:rPr>
          <w:rFonts w:ascii="Palatino Linotype" w:hAnsi="Palatino Linotype"/>
          <w:spacing w:val="-2"/>
        </w:rPr>
        <w:t xml:space="preserve"> </w:t>
      </w:r>
      <w:r w:rsidRPr="007D69F3">
        <w:rPr>
          <w:rFonts w:ascii="Palatino Linotype" w:hAnsi="Palatino Linotype"/>
        </w:rPr>
        <w:t>2.0”;</w:t>
      </w:r>
    </w:p>
    <w:p w14:paraId="08117BA1" w14:textId="0FD529E0" w:rsidR="00302E67" w:rsidRDefault="00574880" w:rsidP="00302E67">
      <w:pPr>
        <w:pStyle w:val="Paragrafoelenco"/>
        <w:numPr>
          <w:ilvl w:val="0"/>
          <w:numId w:val="12"/>
        </w:numPr>
        <w:tabs>
          <w:tab w:val="left" w:pos="851"/>
        </w:tabs>
        <w:spacing w:before="122" w:line="360" w:lineRule="auto"/>
        <w:ind w:left="851" w:right="329" w:hanging="284"/>
        <w:jc w:val="left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 xml:space="preserve">intestataria dei finanziamenti di seguito indicati, per i quali </w:t>
      </w:r>
      <w:r w:rsidRPr="007D69F3">
        <w:rPr>
          <w:rFonts w:ascii="Palatino Linotype" w:hAnsi="Palatino Linotype"/>
          <w:b/>
        </w:rPr>
        <w:t xml:space="preserve">CHIEDE </w:t>
      </w:r>
      <w:r w:rsidRPr="007D69F3">
        <w:rPr>
          <w:rFonts w:ascii="Palatino Linotype" w:hAnsi="Palatino Linotype"/>
        </w:rPr>
        <w:t>di usufruire dei benefici previsti nel citato</w:t>
      </w:r>
      <w:r w:rsidRPr="007D69F3">
        <w:rPr>
          <w:rFonts w:ascii="Palatino Linotype" w:hAnsi="Palatino Linotype"/>
          <w:spacing w:val="1"/>
        </w:rPr>
        <w:t xml:space="preserve"> </w:t>
      </w:r>
      <w:r w:rsidRPr="007D69F3">
        <w:rPr>
          <w:rFonts w:ascii="Palatino Linotype" w:hAnsi="Palatino Linotype"/>
        </w:rPr>
        <w:t>Accordo:</w:t>
      </w:r>
    </w:p>
    <w:p w14:paraId="7FB43C34" w14:textId="03965779" w:rsidR="007D69F3" w:rsidRDefault="007D69F3" w:rsidP="007D69F3">
      <w:pPr>
        <w:pStyle w:val="Paragrafoelenco"/>
        <w:numPr>
          <w:ilvl w:val="0"/>
          <w:numId w:val="18"/>
        </w:numPr>
        <w:tabs>
          <w:tab w:val="left" w:pos="851"/>
        </w:tabs>
        <w:spacing w:before="122" w:line="360" w:lineRule="auto"/>
        <w:ind w:right="329"/>
        <w:rPr>
          <w:rFonts w:ascii="Palatino Linotype" w:hAnsi="Palatino Linotype"/>
        </w:rPr>
      </w:pPr>
      <w:r>
        <w:rPr>
          <w:rFonts w:ascii="Palatino Linotype" w:hAnsi="Palatino Linotype"/>
        </w:rPr>
        <w:t>Apertura di credito in conto corrente pratica n. ……. del …………. di Euro ………………….</w:t>
      </w:r>
    </w:p>
    <w:p w14:paraId="7FE1B820" w14:textId="74A90C02" w:rsidR="007D69F3" w:rsidRDefault="007D69F3" w:rsidP="007D69F3">
      <w:pPr>
        <w:pStyle w:val="Paragrafoelenco"/>
        <w:numPr>
          <w:ilvl w:val="0"/>
          <w:numId w:val="18"/>
        </w:numPr>
        <w:tabs>
          <w:tab w:val="left" w:pos="851"/>
        </w:tabs>
        <w:spacing w:before="122" w:line="360" w:lineRule="auto"/>
        <w:ind w:right="32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Mutuo ipotecario/ chirografario n° ……………… di Euro   …………. stipulato in data ……… </w:t>
      </w:r>
    </w:p>
    <w:p w14:paraId="49A3AFC1" w14:textId="37E7E714" w:rsidR="007D69F3" w:rsidRDefault="007D69F3" w:rsidP="007D69F3">
      <w:pPr>
        <w:pStyle w:val="Paragrafoelenco"/>
        <w:numPr>
          <w:ilvl w:val="0"/>
          <w:numId w:val="18"/>
        </w:numPr>
        <w:tabs>
          <w:tab w:val="left" w:pos="851"/>
        </w:tabs>
        <w:spacing w:before="122" w:line="360" w:lineRule="auto"/>
        <w:ind w:right="329"/>
        <w:rPr>
          <w:rFonts w:ascii="Palatino Linotype" w:hAnsi="Palatino Linotype"/>
        </w:rPr>
      </w:pPr>
      <w:r>
        <w:rPr>
          <w:rFonts w:ascii="Palatino Linotype" w:hAnsi="Palatino Linotype"/>
        </w:rPr>
        <w:t>Leasing n.° ……………..   di Euro …………………. stipulato in data ………………</w:t>
      </w:r>
    </w:p>
    <w:p w14:paraId="5698AB3B" w14:textId="23758A40" w:rsidR="007D69F3" w:rsidRPr="007D69F3" w:rsidRDefault="007D69F3" w:rsidP="007D69F3">
      <w:pPr>
        <w:pStyle w:val="Paragrafoelenco"/>
        <w:numPr>
          <w:ilvl w:val="0"/>
          <w:numId w:val="18"/>
        </w:numPr>
        <w:tabs>
          <w:tab w:val="left" w:pos="851"/>
        </w:tabs>
        <w:spacing w:before="122" w:line="360" w:lineRule="auto"/>
        <w:ind w:right="329"/>
        <w:rPr>
          <w:rFonts w:ascii="Palatino Linotype" w:hAnsi="Palatino Linotype"/>
        </w:rPr>
      </w:pPr>
      <w:r>
        <w:rPr>
          <w:rFonts w:ascii="Palatino Linotype" w:hAnsi="Palatino Linotype"/>
        </w:rPr>
        <w:t>Linea di credito per anticipazioni su crediti di Euro ………… ….</w:t>
      </w:r>
    </w:p>
    <w:p w14:paraId="5ACCAF2A" w14:textId="77777777" w:rsidR="007D69F3" w:rsidRDefault="007D69F3">
      <w:pPr>
        <w:pStyle w:val="Titolo1"/>
        <w:spacing w:before="77"/>
        <w:ind w:left="3082"/>
        <w:rPr>
          <w:u w:val="thick"/>
        </w:rPr>
      </w:pPr>
    </w:p>
    <w:p w14:paraId="3FE85B02" w14:textId="6F4590B0" w:rsidR="007F6394" w:rsidRPr="007D69F3" w:rsidRDefault="00574880">
      <w:pPr>
        <w:pStyle w:val="Titolo1"/>
        <w:spacing w:before="77"/>
        <w:ind w:left="3082"/>
        <w:rPr>
          <w:rFonts w:ascii="Palatino Linotype" w:hAnsi="Palatino Linotype"/>
          <w:u w:val="none"/>
        </w:rPr>
      </w:pPr>
      <w:r w:rsidRPr="007D69F3">
        <w:rPr>
          <w:rFonts w:ascii="Palatino Linotype" w:hAnsi="Palatino Linotype"/>
          <w:u w:val="thick"/>
        </w:rPr>
        <w:t>DICHIARA</w:t>
      </w:r>
    </w:p>
    <w:p w14:paraId="4FF82096" w14:textId="77777777" w:rsidR="007F6394" w:rsidRPr="007D69F3" w:rsidRDefault="007F6394">
      <w:pPr>
        <w:pStyle w:val="Corpotesto"/>
        <w:spacing w:before="10"/>
        <w:rPr>
          <w:rFonts w:ascii="Palatino Linotype" w:hAnsi="Palatino Linotype"/>
          <w:b/>
          <w:sz w:val="12"/>
        </w:rPr>
      </w:pPr>
    </w:p>
    <w:p w14:paraId="7D06F18E" w14:textId="77777777" w:rsidR="007F6394" w:rsidRPr="007D69F3" w:rsidRDefault="00574880">
      <w:pPr>
        <w:pStyle w:val="Paragrafoelenco"/>
        <w:numPr>
          <w:ilvl w:val="0"/>
          <w:numId w:val="2"/>
        </w:numPr>
        <w:tabs>
          <w:tab w:val="left" w:pos="920"/>
        </w:tabs>
        <w:spacing w:before="94"/>
        <w:ind w:right="327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>di essere un’imp</w:t>
      </w:r>
      <w:r w:rsidRPr="007D69F3">
        <w:rPr>
          <w:rFonts w:ascii="Palatino Linotype" w:hAnsi="Palatino Linotype"/>
        </w:rPr>
        <w:t>resa con un numero di dipendenti a tempo indeterminato o determinato non superiore a 250 unità e un fatturato annuo minore di 50 milioni di euro (oppure un totale attivo di bilancio fino a 43 milioni di</w:t>
      </w:r>
      <w:r w:rsidRPr="007D69F3">
        <w:rPr>
          <w:rFonts w:ascii="Palatino Linotype" w:hAnsi="Palatino Linotype"/>
          <w:spacing w:val="-6"/>
        </w:rPr>
        <w:t xml:space="preserve"> </w:t>
      </w:r>
      <w:r w:rsidRPr="007D69F3">
        <w:rPr>
          <w:rFonts w:ascii="Palatino Linotype" w:hAnsi="Palatino Linotype"/>
        </w:rPr>
        <w:t>euro);</w:t>
      </w:r>
    </w:p>
    <w:p w14:paraId="0E6DD757" w14:textId="77777777" w:rsidR="007F6394" w:rsidRPr="007D69F3" w:rsidRDefault="00574880">
      <w:pPr>
        <w:pStyle w:val="Paragrafoelenco"/>
        <w:numPr>
          <w:ilvl w:val="0"/>
          <w:numId w:val="2"/>
        </w:numPr>
        <w:tabs>
          <w:tab w:val="left" w:pos="920"/>
        </w:tabs>
        <w:ind w:right="331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>[</w:t>
      </w:r>
      <w:r w:rsidRPr="007D69F3">
        <w:rPr>
          <w:rFonts w:ascii="Palatino Linotype" w:hAnsi="Palatino Linotype"/>
          <w:i/>
        </w:rPr>
        <w:t>per i mutui e leasing</w:t>
      </w:r>
      <w:r w:rsidRPr="007D69F3">
        <w:rPr>
          <w:rFonts w:ascii="Palatino Linotype" w:hAnsi="Palatino Linotype"/>
        </w:rPr>
        <w:t>] di non avere rate scad</w:t>
      </w:r>
      <w:r w:rsidRPr="007D69F3">
        <w:rPr>
          <w:rFonts w:ascii="Palatino Linotype" w:hAnsi="Palatino Linotype"/>
        </w:rPr>
        <w:t>ute (non pagate o pagate solo parzialmente) da più di 90</w:t>
      </w:r>
      <w:r w:rsidRPr="007D69F3">
        <w:rPr>
          <w:rFonts w:ascii="Palatino Linotype" w:hAnsi="Palatino Linotype"/>
          <w:spacing w:val="-3"/>
        </w:rPr>
        <w:t xml:space="preserve"> </w:t>
      </w:r>
      <w:r w:rsidRPr="007D69F3">
        <w:rPr>
          <w:rFonts w:ascii="Palatino Linotype" w:hAnsi="Palatino Linotype"/>
        </w:rPr>
        <w:t>giorni;</w:t>
      </w:r>
    </w:p>
    <w:p w14:paraId="26EAD6BC" w14:textId="77777777" w:rsidR="007F6394" w:rsidRPr="007D69F3" w:rsidRDefault="00574880">
      <w:pPr>
        <w:pStyle w:val="Paragrafoelenco"/>
        <w:numPr>
          <w:ilvl w:val="0"/>
          <w:numId w:val="2"/>
        </w:numPr>
        <w:tabs>
          <w:tab w:val="left" w:pos="920"/>
        </w:tabs>
        <w:ind w:right="328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>[</w:t>
      </w:r>
      <w:r w:rsidRPr="007D69F3">
        <w:rPr>
          <w:rFonts w:ascii="Palatino Linotype" w:hAnsi="Palatino Linotype"/>
          <w:i/>
        </w:rPr>
        <w:t>per le operazioni di anticipazione</w:t>
      </w:r>
      <w:r w:rsidRPr="007D69F3">
        <w:rPr>
          <w:rFonts w:ascii="Palatino Linotype" w:hAnsi="Palatino Linotype"/>
        </w:rPr>
        <w:t>] che i crediti oggetto di anticipazione per la quale si chiede l’allungamento della scadenza sono certi ed</w:t>
      </w:r>
      <w:r w:rsidRPr="007D69F3">
        <w:rPr>
          <w:rFonts w:ascii="Palatino Linotype" w:hAnsi="Palatino Linotype"/>
          <w:spacing w:val="-3"/>
        </w:rPr>
        <w:t xml:space="preserve"> </w:t>
      </w:r>
      <w:r w:rsidRPr="007D69F3">
        <w:rPr>
          <w:rFonts w:ascii="Palatino Linotype" w:hAnsi="Palatino Linotype"/>
        </w:rPr>
        <w:t>esigibili;</w:t>
      </w:r>
    </w:p>
    <w:p w14:paraId="1A3CB1A2" w14:textId="77777777" w:rsidR="007F6394" w:rsidRPr="007D69F3" w:rsidRDefault="00574880">
      <w:pPr>
        <w:pStyle w:val="Paragrafoelenco"/>
        <w:numPr>
          <w:ilvl w:val="0"/>
          <w:numId w:val="2"/>
        </w:numPr>
        <w:tabs>
          <w:tab w:val="left" w:pos="920"/>
        </w:tabs>
        <w:spacing w:before="121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>che il finanziamento oggetto della richiesta di sospensione/allungamento non abbia già usufruito di analoga sospensione/allungamento nell</w:t>
      </w:r>
      <w:r w:rsidRPr="007D69F3">
        <w:rPr>
          <w:rFonts w:ascii="Palatino Linotype" w:hAnsi="Palatino Linotype"/>
        </w:rPr>
        <w:t>'arco dei 24 mesi precedenti la data di presentazione della domanda, ad eccezione delle facilitazioni della specie concesse ex lege in via generale;</w:t>
      </w:r>
    </w:p>
    <w:p w14:paraId="6B85385C" w14:textId="77777777" w:rsidR="007F6394" w:rsidRPr="007D69F3" w:rsidRDefault="007F6394">
      <w:pPr>
        <w:pStyle w:val="Corpotesto"/>
        <w:spacing w:before="10"/>
        <w:rPr>
          <w:rFonts w:ascii="Palatino Linotype" w:hAnsi="Palatino Linotype"/>
          <w:sz w:val="18"/>
        </w:rPr>
      </w:pPr>
    </w:p>
    <w:p w14:paraId="70D00633" w14:textId="77777777" w:rsidR="007F6394" w:rsidRPr="007D69F3" w:rsidRDefault="00574880">
      <w:pPr>
        <w:pStyle w:val="Titolo1"/>
        <w:rPr>
          <w:rFonts w:ascii="Palatino Linotype" w:hAnsi="Palatino Linotype"/>
          <w:u w:val="none"/>
        </w:rPr>
      </w:pPr>
      <w:r w:rsidRPr="007D69F3">
        <w:rPr>
          <w:rFonts w:ascii="Palatino Linotype" w:hAnsi="Palatino Linotype"/>
          <w:u w:val="thick"/>
        </w:rPr>
        <w:t>PRENDE ATTO CHE</w:t>
      </w:r>
    </w:p>
    <w:p w14:paraId="778AB834" w14:textId="77777777" w:rsidR="007F6394" w:rsidRPr="007D69F3" w:rsidRDefault="007F6394">
      <w:pPr>
        <w:pStyle w:val="Corpotesto"/>
        <w:spacing w:before="9"/>
        <w:rPr>
          <w:rFonts w:ascii="Palatino Linotype" w:hAnsi="Palatino Linotype"/>
          <w:b/>
          <w:sz w:val="20"/>
        </w:rPr>
      </w:pPr>
    </w:p>
    <w:p w14:paraId="1FC98F77" w14:textId="77777777" w:rsidR="007F6394" w:rsidRPr="007D69F3" w:rsidRDefault="00574880">
      <w:pPr>
        <w:pStyle w:val="Paragrafoelenco"/>
        <w:numPr>
          <w:ilvl w:val="0"/>
          <w:numId w:val="1"/>
        </w:numPr>
        <w:tabs>
          <w:tab w:val="left" w:pos="920"/>
        </w:tabs>
        <w:spacing w:before="0"/>
        <w:ind w:right="330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 xml:space="preserve">che la Banca/l’Intermediario finanziario valuterà la richiesta secondo il principio di sana e prudente gestione e nel rispetto delle proprie procedure e che, in base alla tempistica prevista dal Punto 2.1.9 dell’Accordo, cioè di norma 30 giorni lavorativi </w:t>
      </w:r>
      <w:r w:rsidRPr="007D69F3">
        <w:rPr>
          <w:rFonts w:ascii="Palatino Linotype" w:hAnsi="Palatino Linotype"/>
        </w:rPr>
        <w:t>dalla presentazione della domanda, fornirà una</w:t>
      </w:r>
      <w:r w:rsidRPr="007D69F3">
        <w:rPr>
          <w:rFonts w:ascii="Palatino Linotype" w:hAnsi="Palatino Linotype"/>
          <w:spacing w:val="-4"/>
        </w:rPr>
        <w:t xml:space="preserve"> </w:t>
      </w:r>
      <w:r w:rsidRPr="007D69F3">
        <w:rPr>
          <w:rFonts w:ascii="Palatino Linotype" w:hAnsi="Palatino Linotype"/>
        </w:rPr>
        <w:t>risposta;</w:t>
      </w:r>
    </w:p>
    <w:p w14:paraId="1291835A" w14:textId="77777777" w:rsidR="007F6394" w:rsidRPr="007D69F3" w:rsidRDefault="00574880">
      <w:pPr>
        <w:pStyle w:val="Paragrafoelenco"/>
        <w:numPr>
          <w:ilvl w:val="0"/>
          <w:numId w:val="1"/>
        </w:numPr>
        <w:tabs>
          <w:tab w:val="left" w:pos="920"/>
        </w:tabs>
        <w:spacing w:before="121"/>
        <w:ind w:right="336"/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>ai fini della concessione delle facilitazioni previste, la Banca/l’Intermediario finanziario potrà richiedere all’impresa ulteriori informazioni;</w:t>
      </w:r>
    </w:p>
    <w:p w14:paraId="7368D33B" w14:textId="77777777" w:rsidR="007F6394" w:rsidRPr="00C03B5D" w:rsidRDefault="00574880">
      <w:pPr>
        <w:pStyle w:val="Paragrafoelenco"/>
        <w:numPr>
          <w:ilvl w:val="0"/>
          <w:numId w:val="1"/>
        </w:numPr>
        <w:tabs>
          <w:tab w:val="left" w:pos="920"/>
        </w:tabs>
        <w:rPr>
          <w:rFonts w:ascii="Palatino Linotype" w:hAnsi="Palatino Linotype"/>
        </w:rPr>
      </w:pPr>
      <w:r w:rsidRPr="007D69F3">
        <w:rPr>
          <w:rFonts w:ascii="Palatino Linotype" w:hAnsi="Palatino Linotype"/>
        </w:rPr>
        <w:t>il tasso di interesse al quale sono realizzate le ope</w:t>
      </w:r>
      <w:r w:rsidRPr="007D69F3">
        <w:rPr>
          <w:rFonts w:ascii="Palatino Linotype" w:hAnsi="Palatino Linotype"/>
        </w:rPr>
        <w:t xml:space="preserve">razioni di sospensione può essere aumentato rispetto a quello previsto nel contratto di finanziamento originario, in funzione </w:t>
      </w:r>
      <w:r w:rsidRPr="00C03B5D">
        <w:rPr>
          <w:rFonts w:ascii="Palatino Linotype" w:hAnsi="Palatino Linotype"/>
        </w:rPr>
        <w:t xml:space="preserve">esclusivamente </w:t>
      </w:r>
      <w:r w:rsidRPr="00C03B5D">
        <w:rPr>
          <w:rFonts w:ascii="Palatino Linotype" w:hAnsi="Palatino Linotype"/>
        </w:rPr>
        <w:lastRenderedPageBreak/>
        <w:t>degli eventuali maggiori costi per la banca, strettamente connessi alla realizzazione dell’operazione medesima, fin</w:t>
      </w:r>
      <w:r w:rsidRPr="00C03B5D">
        <w:rPr>
          <w:rFonts w:ascii="Palatino Linotype" w:hAnsi="Palatino Linotype"/>
        </w:rPr>
        <w:t>o a un massimo di 60 punti</w:t>
      </w:r>
      <w:r w:rsidRPr="00C03B5D">
        <w:rPr>
          <w:rFonts w:ascii="Palatino Linotype" w:hAnsi="Palatino Linotype"/>
          <w:spacing w:val="-12"/>
        </w:rPr>
        <w:t xml:space="preserve"> </w:t>
      </w:r>
      <w:r w:rsidRPr="00C03B5D">
        <w:rPr>
          <w:rFonts w:ascii="Palatino Linotype" w:hAnsi="Palatino Linotype"/>
        </w:rPr>
        <w:t>base;</w:t>
      </w:r>
    </w:p>
    <w:p w14:paraId="177C7FD6" w14:textId="77777777" w:rsidR="007F6394" w:rsidRPr="00C03B5D" w:rsidRDefault="00574880">
      <w:pPr>
        <w:pStyle w:val="Paragrafoelenco"/>
        <w:numPr>
          <w:ilvl w:val="0"/>
          <w:numId w:val="1"/>
        </w:numPr>
        <w:tabs>
          <w:tab w:val="left" w:pos="920"/>
        </w:tabs>
        <w:spacing w:before="119"/>
        <w:ind w:right="335"/>
        <w:rPr>
          <w:rFonts w:ascii="Palatino Linotype" w:hAnsi="Palatino Linotype"/>
        </w:rPr>
      </w:pPr>
      <w:r w:rsidRPr="00C03B5D">
        <w:rPr>
          <w:rFonts w:ascii="Palatino Linotype" w:hAnsi="Palatino Linotype"/>
        </w:rPr>
        <w:t>il tasso di interesse al quale sono realizzate le operazioni di allungamento può essere aumentato rispetto a quello previsto nel contratto di finanziamento originario in linea con i maggiori oneri per la banca connessi alla</w:t>
      </w:r>
      <w:r w:rsidRPr="00C03B5D">
        <w:rPr>
          <w:rFonts w:ascii="Palatino Linotype" w:hAnsi="Palatino Linotype"/>
        </w:rPr>
        <w:t xml:space="preserve"> realizzazione dell’operazione</w:t>
      </w:r>
      <w:r w:rsidRPr="00C03B5D">
        <w:rPr>
          <w:rFonts w:ascii="Palatino Linotype" w:hAnsi="Palatino Linotype"/>
          <w:spacing w:val="-14"/>
        </w:rPr>
        <w:t xml:space="preserve"> </w:t>
      </w:r>
      <w:r w:rsidRPr="00C03B5D">
        <w:rPr>
          <w:rFonts w:ascii="Palatino Linotype" w:hAnsi="Palatino Linotype"/>
        </w:rPr>
        <w:t>medesima;</w:t>
      </w:r>
    </w:p>
    <w:p w14:paraId="3F18CFFA" w14:textId="5DF3A3D6" w:rsidR="007F6394" w:rsidRPr="00C03B5D" w:rsidRDefault="00574880">
      <w:pPr>
        <w:spacing w:before="1" w:line="500" w:lineRule="atLeast"/>
        <w:ind w:left="352" w:right="8086"/>
        <w:rPr>
          <w:rFonts w:ascii="Palatino Linotype" w:hAnsi="Palatino Linotype"/>
        </w:rPr>
      </w:pPr>
      <w:r w:rsidRPr="00C03B5D">
        <w:rPr>
          <w:rFonts w:ascii="Palatino Linotype" w:hAnsi="Palatino Linotype"/>
        </w:rPr>
        <w:t>In fede.</w:t>
      </w:r>
    </w:p>
    <w:p w14:paraId="2DEC933E" w14:textId="77777777" w:rsidR="00C03B5D" w:rsidRDefault="00C03B5D">
      <w:pPr>
        <w:pStyle w:val="Corpotesto"/>
        <w:tabs>
          <w:tab w:val="left" w:pos="2311"/>
          <w:tab w:val="left" w:pos="5219"/>
        </w:tabs>
        <w:spacing w:before="5"/>
        <w:ind w:left="352"/>
        <w:rPr>
          <w:rFonts w:ascii="Palatino Linotype" w:hAnsi="Palatino Linotype"/>
          <w:u w:val="single"/>
        </w:rPr>
      </w:pPr>
    </w:p>
    <w:p w14:paraId="35EF79EB" w14:textId="4870E421" w:rsidR="007F6394" w:rsidRPr="00C03B5D" w:rsidRDefault="00574880">
      <w:pPr>
        <w:pStyle w:val="Corpotesto"/>
        <w:tabs>
          <w:tab w:val="left" w:pos="2311"/>
          <w:tab w:val="left" w:pos="5219"/>
        </w:tabs>
        <w:spacing w:before="5"/>
        <w:ind w:left="352"/>
        <w:rPr>
          <w:rFonts w:ascii="Palatino Linotype" w:hAnsi="Palatino Linotype"/>
        </w:rPr>
      </w:pPr>
      <w:r w:rsidRPr="00C03B5D">
        <w:rPr>
          <w:rFonts w:ascii="Palatino Linotype" w:hAnsi="Palatino Linotype"/>
          <w:u w:val="single"/>
        </w:rPr>
        <w:t xml:space="preserve"> </w:t>
      </w:r>
      <w:r w:rsidRPr="00C03B5D">
        <w:rPr>
          <w:rFonts w:ascii="Palatino Linotype" w:hAnsi="Palatino Linotype"/>
          <w:u w:val="single"/>
        </w:rPr>
        <w:tab/>
      </w:r>
      <w:r w:rsidRPr="00C03B5D">
        <w:rPr>
          <w:rFonts w:ascii="Palatino Linotype" w:hAnsi="Palatino Linotype"/>
        </w:rPr>
        <w:t xml:space="preserve">, li </w:t>
      </w:r>
      <w:r w:rsidRPr="00C03B5D">
        <w:rPr>
          <w:rFonts w:ascii="Palatino Linotype" w:hAnsi="Palatino Linotype"/>
          <w:u w:val="single"/>
        </w:rPr>
        <w:t xml:space="preserve"> </w:t>
      </w:r>
      <w:r w:rsidRPr="00C03B5D">
        <w:rPr>
          <w:rFonts w:ascii="Palatino Linotype" w:hAnsi="Palatino Linotype"/>
          <w:u w:val="single"/>
        </w:rPr>
        <w:tab/>
      </w:r>
    </w:p>
    <w:p w14:paraId="3F250CE1" w14:textId="77777777" w:rsidR="007F6394" w:rsidRPr="00C03B5D" w:rsidRDefault="007F6394">
      <w:pPr>
        <w:pStyle w:val="Corpotesto"/>
        <w:spacing w:before="10"/>
        <w:rPr>
          <w:rFonts w:ascii="Palatino Linotype" w:hAnsi="Palatino Linotype"/>
          <w:sz w:val="13"/>
        </w:rPr>
      </w:pPr>
    </w:p>
    <w:p w14:paraId="0B6BEBC8" w14:textId="008CF557" w:rsidR="007F6394" w:rsidRPr="00C03B5D" w:rsidRDefault="00C03B5D">
      <w:pPr>
        <w:pStyle w:val="Corpotesto"/>
        <w:spacing w:before="94"/>
        <w:ind w:left="6726"/>
        <w:rPr>
          <w:rFonts w:ascii="Palatino Linotype" w:hAnsi="Palatino Linotype"/>
        </w:rPr>
      </w:pPr>
      <w:r w:rsidRPr="00C03B5D">
        <w:rPr>
          <w:rFonts w:ascii="Palatino Linotype" w:hAnsi="Palatino Linotype"/>
        </w:rPr>
        <w:t xml:space="preserve">       Azienda </w:t>
      </w:r>
    </w:p>
    <w:p w14:paraId="46411B8B" w14:textId="2B3AB396" w:rsidR="007F6394" w:rsidRPr="00C03B5D" w:rsidRDefault="00C03B5D">
      <w:pPr>
        <w:pStyle w:val="Corpotesto"/>
        <w:rPr>
          <w:rFonts w:ascii="Palatino Linotype" w:hAnsi="Palatino Linotype"/>
        </w:rPr>
      </w:pPr>
      <w:r w:rsidRPr="00C03B5D">
        <w:rPr>
          <w:rFonts w:ascii="Palatino Linotype" w:hAnsi="Palatino Linotype"/>
        </w:rPr>
        <w:tab/>
      </w:r>
      <w:r w:rsidRPr="00C03B5D">
        <w:rPr>
          <w:rFonts w:ascii="Palatino Linotype" w:hAnsi="Palatino Linotype"/>
        </w:rPr>
        <w:tab/>
      </w:r>
      <w:r w:rsidRPr="00C03B5D">
        <w:rPr>
          <w:rFonts w:ascii="Palatino Linotype" w:hAnsi="Palatino Linotype"/>
        </w:rPr>
        <w:tab/>
      </w:r>
      <w:r w:rsidRPr="00C03B5D">
        <w:rPr>
          <w:rFonts w:ascii="Palatino Linotype" w:hAnsi="Palatino Linotype"/>
        </w:rPr>
        <w:tab/>
      </w:r>
      <w:r w:rsidRPr="00C03B5D">
        <w:rPr>
          <w:rFonts w:ascii="Palatino Linotype" w:hAnsi="Palatino Linotype"/>
        </w:rPr>
        <w:tab/>
      </w:r>
      <w:r w:rsidRPr="00C03B5D">
        <w:rPr>
          <w:rFonts w:ascii="Palatino Linotype" w:hAnsi="Palatino Linotype"/>
        </w:rPr>
        <w:tab/>
      </w:r>
      <w:r w:rsidRPr="00C03B5D">
        <w:rPr>
          <w:rFonts w:ascii="Palatino Linotype" w:hAnsi="Palatino Linotype"/>
        </w:rPr>
        <w:tab/>
      </w:r>
      <w:r w:rsidRPr="00C03B5D">
        <w:rPr>
          <w:rFonts w:ascii="Palatino Linotype" w:hAnsi="Palatino Linotype"/>
        </w:rPr>
        <w:tab/>
      </w:r>
      <w:r w:rsidRPr="00C03B5D">
        <w:rPr>
          <w:rFonts w:ascii="Palatino Linotype" w:hAnsi="Palatino Linotype"/>
        </w:rPr>
        <w:tab/>
        <w:t xml:space="preserve">Il legale Rappresentante </w:t>
      </w:r>
    </w:p>
    <w:p w14:paraId="0694ABC3" w14:textId="77777777" w:rsidR="00C03B5D" w:rsidRPr="00C03B5D" w:rsidRDefault="00C03B5D" w:rsidP="00C03B5D">
      <w:pPr>
        <w:pStyle w:val="Corpotesto"/>
        <w:spacing w:before="2"/>
        <w:rPr>
          <w:rFonts w:ascii="Palatino Linotype" w:hAnsi="Palatino Linotype"/>
        </w:rPr>
      </w:pPr>
    </w:p>
    <w:p w14:paraId="310C319D" w14:textId="59E12088" w:rsidR="00C03B5D" w:rsidRDefault="00C03B5D" w:rsidP="00C03B5D">
      <w:pPr>
        <w:pStyle w:val="Corpotesto"/>
        <w:spacing w:before="2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Allegati : </w:t>
      </w:r>
    </w:p>
    <w:p w14:paraId="2CA9E477" w14:textId="77777777" w:rsidR="00C03B5D" w:rsidRDefault="00C03B5D" w:rsidP="00C03B5D">
      <w:pPr>
        <w:pStyle w:val="Corpotesto"/>
        <w:spacing w:before="2"/>
        <w:rPr>
          <w:rFonts w:ascii="Palatino Linotype" w:hAnsi="Palatino Linotype"/>
        </w:rPr>
      </w:pPr>
    </w:p>
    <w:p w14:paraId="6B14EDB5" w14:textId="49002350" w:rsidR="00C03B5D" w:rsidRDefault="00C03B5D" w:rsidP="00C03B5D">
      <w:pPr>
        <w:pStyle w:val="Corpotesto"/>
        <w:spacing w:before="2"/>
        <w:rPr>
          <w:rFonts w:ascii="Palatino Linotype" w:hAnsi="Palatino Linotype"/>
        </w:rPr>
      </w:pPr>
    </w:p>
    <w:sectPr w:rsidR="00C03B5D">
      <w:pgSz w:w="11910" w:h="16840"/>
      <w:pgMar w:top="132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595"/>
    <w:multiLevelType w:val="hybridMultilevel"/>
    <w:tmpl w:val="E6D05AB4"/>
    <w:lvl w:ilvl="0" w:tplc="2CC00F82">
      <w:numFmt w:val="bullet"/>
      <w:lvlText w:val="◻"/>
      <w:lvlJc w:val="left"/>
      <w:pPr>
        <w:ind w:left="36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CB451D8">
      <w:numFmt w:val="bullet"/>
      <w:lvlText w:val="•"/>
      <w:lvlJc w:val="left"/>
      <w:pPr>
        <w:ind w:left="444" w:hanging="361"/>
      </w:pPr>
      <w:rPr>
        <w:rFonts w:hint="default"/>
        <w:lang w:val="it-IT" w:eastAsia="it-IT" w:bidi="it-IT"/>
      </w:rPr>
    </w:lvl>
    <w:lvl w:ilvl="2" w:tplc="5344B226">
      <w:numFmt w:val="bullet"/>
      <w:lvlText w:val="•"/>
      <w:lvlJc w:val="left"/>
      <w:pPr>
        <w:ind w:left="528" w:hanging="361"/>
      </w:pPr>
      <w:rPr>
        <w:rFonts w:hint="default"/>
        <w:lang w:val="it-IT" w:eastAsia="it-IT" w:bidi="it-IT"/>
      </w:rPr>
    </w:lvl>
    <w:lvl w:ilvl="3" w:tplc="F690B9A6">
      <w:numFmt w:val="bullet"/>
      <w:lvlText w:val="•"/>
      <w:lvlJc w:val="left"/>
      <w:pPr>
        <w:ind w:left="612" w:hanging="361"/>
      </w:pPr>
      <w:rPr>
        <w:rFonts w:hint="default"/>
        <w:lang w:val="it-IT" w:eastAsia="it-IT" w:bidi="it-IT"/>
      </w:rPr>
    </w:lvl>
    <w:lvl w:ilvl="4" w:tplc="C7D6EDDA">
      <w:numFmt w:val="bullet"/>
      <w:lvlText w:val="•"/>
      <w:lvlJc w:val="left"/>
      <w:pPr>
        <w:ind w:left="696" w:hanging="361"/>
      </w:pPr>
      <w:rPr>
        <w:rFonts w:hint="default"/>
        <w:lang w:val="it-IT" w:eastAsia="it-IT" w:bidi="it-IT"/>
      </w:rPr>
    </w:lvl>
    <w:lvl w:ilvl="5" w:tplc="519C35F6">
      <w:numFmt w:val="bullet"/>
      <w:lvlText w:val="•"/>
      <w:lvlJc w:val="left"/>
      <w:pPr>
        <w:ind w:left="780" w:hanging="361"/>
      </w:pPr>
      <w:rPr>
        <w:rFonts w:hint="default"/>
        <w:lang w:val="it-IT" w:eastAsia="it-IT" w:bidi="it-IT"/>
      </w:rPr>
    </w:lvl>
    <w:lvl w:ilvl="6" w:tplc="A1FCB5F2">
      <w:numFmt w:val="bullet"/>
      <w:lvlText w:val="•"/>
      <w:lvlJc w:val="left"/>
      <w:pPr>
        <w:ind w:left="864" w:hanging="361"/>
      </w:pPr>
      <w:rPr>
        <w:rFonts w:hint="default"/>
        <w:lang w:val="it-IT" w:eastAsia="it-IT" w:bidi="it-IT"/>
      </w:rPr>
    </w:lvl>
    <w:lvl w:ilvl="7" w:tplc="9A040B54">
      <w:numFmt w:val="bullet"/>
      <w:lvlText w:val="•"/>
      <w:lvlJc w:val="left"/>
      <w:pPr>
        <w:ind w:left="948" w:hanging="361"/>
      </w:pPr>
      <w:rPr>
        <w:rFonts w:hint="default"/>
        <w:lang w:val="it-IT" w:eastAsia="it-IT" w:bidi="it-IT"/>
      </w:rPr>
    </w:lvl>
    <w:lvl w:ilvl="8" w:tplc="166EDE8E">
      <w:numFmt w:val="bullet"/>
      <w:lvlText w:val="•"/>
      <w:lvlJc w:val="left"/>
      <w:pPr>
        <w:ind w:left="1032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104A2C90"/>
    <w:multiLevelType w:val="hybridMultilevel"/>
    <w:tmpl w:val="908CCF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40204"/>
    <w:multiLevelType w:val="hybridMultilevel"/>
    <w:tmpl w:val="1122A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349"/>
    <w:multiLevelType w:val="hybridMultilevel"/>
    <w:tmpl w:val="F424B238"/>
    <w:lvl w:ilvl="0" w:tplc="9050B324">
      <w:numFmt w:val="bullet"/>
      <w:lvlText w:val="◻"/>
      <w:lvlJc w:val="left"/>
      <w:pPr>
        <w:ind w:left="56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6AE65F8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2" w:tplc="67A22A9C">
      <w:numFmt w:val="bullet"/>
      <w:lvlText w:val="•"/>
      <w:lvlJc w:val="left"/>
      <w:pPr>
        <w:ind w:left="2461" w:hanging="361"/>
      </w:pPr>
      <w:rPr>
        <w:rFonts w:hint="default"/>
        <w:lang w:val="it-IT" w:eastAsia="it-IT" w:bidi="it-IT"/>
      </w:rPr>
    </w:lvl>
    <w:lvl w:ilvl="3" w:tplc="0E902088">
      <w:numFmt w:val="bullet"/>
      <w:lvlText w:val="•"/>
      <w:lvlJc w:val="left"/>
      <w:pPr>
        <w:ind w:left="3411" w:hanging="361"/>
      </w:pPr>
      <w:rPr>
        <w:rFonts w:hint="default"/>
        <w:lang w:val="it-IT" w:eastAsia="it-IT" w:bidi="it-IT"/>
      </w:rPr>
    </w:lvl>
    <w:lvl w:ilvl="4" w:tplc="5978D1E4">
      <w:numFmt w:val="bullet"/>
      <w:lvlText w:val="•"/>
      <w:lvlJc w:val="left"/>
      <w:pPr>
        <w:ind w:left="4362" w:hanging="361"/>
      </w:pPr>
      <w:rPr>
        <w:rFonts w:hint="default"/>
        <w:lang w:val="it-IT" w:eastAsia="it-IT" w:bidi="it-IT"/>
      </w:rPr>
    </w:lvl>
    <w:lvl w:ilvl="5" w:tplc="C2804AD0">
      <w:numFmt w:val="bullet"/>
      <w:lvlText w:val="•"/>
      <w:lvlJc w:val="left"/>
      <w:pPr>
        <w:ind w:left="5312" w:hanging="361"/>
      </w:pPr>
      <w:rPr>
        <w:rFonts w:hint="default"/>
        <w:lang w:val="it-IT" w:eastAsia="it-IT" w:bidi="it-IT"/>
      </w:rPr>
    </w:lvl>
    <w:lvl w:ilvl="6" w:tplc="850E0084">
      <w:numFmt w:val="bullet"/>
      <w:lvlText w:val="•"/>
      <w:lvlJc w:val="left"/>
      <w:pPr>
        <w:ind w:left="6263" w:hanging="361"/>
      </w:pPr>
      <w:rPr>
        <w:rFonts w:hint="default"/>
        <w:lang w:val="it-IT" w:eastAsia="it-IT" w:bidi="it-IT"/>
      </w:rPr>
    </w:lvl>
    <w:lvl w:ilvl="7" w:tplc="406AB668">
      <w:numFmt w:val="bullet"/>
      <w:lvlText w:val="•"/>
      <w:lvlJc w:val="left"/>
      <w:pPr>
        <w:ind w:left="7213" w:hanging="361"/>
      </w:pPr>
      <w:rPr>
        <w:rFonts w:hint="default"/>
        <w:lang w:val="it-IT" w:eastAsia="it-IT" w:bidi="it-IT"/>
      </w:rPr>
    </w:lvl>
    <w:lvl w:ilvl="8" w:tplc="685ABFC8">
      <w:numFmt w:val="bullet"/>
      <w:lvlText w:val="•"/>
      <w:lvlJc w:val="left"/>
      <w:pPr>
        <w:ind w:left="8164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C515094"/>
    <w:multiLevelType w:val="hybridMultilevel"/>
    <w:tmpl w:val="0BC4D9A2"/>
    <w:lvl w:ilvl="0" w:tplc="94B6A9FA">
      <w:numFmt w:val="bullet"/>
      <w:lvlText w:val=""/>
      <w:lvlJc w:val="left"/>
      <w:pPr>
        <w:ind w:left="14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D027BC8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2" w:tplc="338859E4">
      <w:numFmt w:val="bullet"/>
      <w:lvlText w:val="•"/>
      <w:lvlJc w:val="left"/>
      <w:pPr>
        <w:ind w:left="3217" w:hanging="360"/>
      </w:pPr>
      <w:rPr>
        <w:rFonts w:hint="default"/>
        <w:lang w:val="it-IT" w:eastAsia="it-IT" w:bidi="it-IT"/>
      </w:rPr>
    </w:lvl>
    <w:lvl w:ilvl="3" w:tplc="D8666DD6">
      <w:numFmt w:val="bullet"/>
      <w:lvlText w:val="•"/>
      <w:lvlJc w:val="left"/>
      <w:pPr>
        <w:ind w:left="4105" w:hanging="360"/>
      </w:pPr>
      <w:rPr>
        <w:rFonts w:hint="default"/>
        <w:lang w:val="it-IT" w:eastAsia="it-IT" w:bidi="it-IT"/>
      </w:rPr>
    </w:lvl>
    <w:lvl w:ilvl="4" w:tplc="056A3226">
      <w:numFmt w:val="bullet"/>
      <w:lvlText w:val="•"/>
      <w:lvlJc w:val="left"/>
      <w:pPr>
        <w:ind w:left="4994" w:hanging="360"/>
      </w:pPr>
      <w:rPr>
        <w:rFonts w:hint="default"/>
        <w:lang w:val="it-IT" w:eastAsia="it-IT" w:bidi="it-IT"/>
      </w:rPr>
    </w:lvl>
    <w:lvl w:ilvl="5" w:tplc="52E0EA72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B31A6AE2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CF3CCDA2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4F04AA84">
      <w:numFmt w:val="bullet"/>
      <w:lvlText w:val="•"/>
      <w:lvlJc w:val="left"/>
      <w:pPr>
        <w:ind w:left="854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EF235ED"/>
    <w:multiLevelType w:val="hybridMultilevel"/>
    <w:tmpl w:val="0F7A0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8325E"/>
    <w:multiLevelType w:val="hybridMultilevel"/>
    <w:tmpl w:val="03F42A68"/>
    <w:lvl w:ilvl="0" w:tplc="38AA6490">
      <w:numFmt w:val="bullet"/>
      <w:lvlText w:val=""/>
      <w:lvlJc w:val="left"/>
      <w:pPr>
        <w:ind w:left="91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052D806">
      <w:numFmt w:val="bullet"/>
      <w:lvlText w:val="•"/>
      <w:lvlJc w:val="left"/>
      <w:pPr>
        <w:ind w:left="1860" w:hanging="284"/>
      </w:pPr>
      <w:rPr>
        <w:rFonts w:hint="default"/>
        <w:lang w:val="it-IT" w:eastAsia="it-IT" w:bidi="it-IT"/>
      </w:rPr>
    </w:lvl>
    <w:lvl w:ilvl="2" w:tplc="07603AEE">
      <w:numFmt w:val="bullet"/>
      <w:lvlText w:val="•"/>
      <w:lvlJc w:val="left"/>
      <w:pPr>
        <w:ind w:left="2801" w:hanging="284"/>
      </w:pPr>
      <w:rPr>
        <w:rFonts w:hint="default"/>
        <w:lang w:val="it-IT" w:eastAsia="it-IT" w:bidi="it-IT"/>
      </w:rPr>
    </w:lvl>
    <w:lvl w:ilvl="3" w:tplc="2ADA6638">
      <w:numFmt w:val="bullet"/>
      <w:lvlText w:val="•"/>
      <w:lvlJc w:val="left"/>
      <w:pPr>
        <w:ind w:left="3741" w:hanging="284"/>
      </w:pPr>
      <w:rPr>
        <w:rFonts w:hint="default"/>
        <w:lang w:val="it-IT" w:eastAsia="it-IT" w:bidi="it-IT"/>
      </w:rPr>
    </w:lvl>
    <w:lvl w:ilvl="4" w:tplc="C9E6115A">
      <w:numFmt w:val="bullet"/>
      <w:lvlText w:val="•"/>
      <w:lvlJc w:val="left"/>
      <w:pPr>
        <w:ind w:left="4682" w:hanging="284"/>
      </w:pPr>
      <w:rPr>
        <w:rFonts w:hint="default"/>
        <w:lang w:val="it-IT" w:eastAsia="it-IT" w:bidi="it-IT"/>
      </w:rPr>
    </w:lvl>
    <w:lvl w:ilvl="5" w:tplc="1154300A">
      <w:numFmt w:val="bullet"/>
      <w:lvlText w:val="•"/>
      <w:lvlJc w:val="left"/>
      <w:pPr>
        <w:ind w:left="5623" w:hanging="284"/>
      </w:pPr>
      <w:rPr>
        <w:rFonts w:hint="default"/>
        <w:lang w:val="it-IT" w:eastAsia="it-IT" w:bidi="it-IT"/>
      </w:rPr>
    </w:lvl>
    <w:lvl w:ilvl="6" w:tplc="35544584">
      <w:numFmt w:val="bullet"/>
      <w:lvlText w:val="•"/>
      <w:lvlJc w:val="left"/>
      <w:pPr>
        <w:ind w:left="6563" w:hanging="284"/>
      </w:pPr>
      <w:rPr>
        <w:rFonts w:hint="default"/>
        <w:lang w:val="it-IT" w:eastAsia="it-IT" w:bidi="it-IT"/>
      </w:rPr>
    </w:lvl>
    <w:lvl w:ilvl="7" w:tplc="40706590">
      <w:numFmt w:val="bullet"/>
      <w:lvlText w:val="•"/>
      <w:lvlJc w:val="left"/>
      <w:pPr>
        <w:ind w:left="7504" w:hanging="284"/>
      </w:pPr>
      <w:rPr>
        <w:rFonts w:hint="default"/>
        <w:lang w:val="it-IT" w:eastAsia="it-IT" w:bidi="it-IT"/>
      </w:rPr>
    </w:lvl>
    <w:lvl w:ilvl="8" w:tplc="BC8E2C16">
      <w:numFmt w:val="bullet"/>
      <w:lvlText w:val="•"/>
      <w:lvlJc w:val="left"/>
      <w:pPr>
        <w:ind w:left="8445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403F6CFD"/>
    <w:multiLevelType w:val="hybridMultilevel"/>
    <w:tmpl w:val="D29AFF8E"/>
    <w:lvl w:ilvl="0" w:tplc="A44ED8D4">
      <w:numFmt w:val="bullet"/>
      <w:lvlText w:val="◻"/>
      <w:lvlJc w:val="left"/>
      <w:pPr>
        <w:ind w:left="324" w:hanging="32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4B008B4">
      <w:numFmt w:val="bullet"/>
      <w:lvlText w:val="•"/>
      <w:lvlJc w:val="left"/>
      <w:pPr>
        <w:ind w:left="446" w:hanging="324"/>
      </w:pPr>
      <w:rPr>
        <w:rFonts w:hint="default"/>
        <w:lang w:val="it-IT" w:eastAsia="it-IT" w:bidi="it-IT"/>
      </w:rPr>
    </w:lvl>
    <w:lvl w:ilvl="2" w:tplc="2E02562E">
      <w:numFmt w:val="bullet"/>
      <w:lvlText w:val="•"/>
      <w:lvlJc w:val="left"/>
      <w:pPr>
        <w:ind w:left="572" w:hanging="324"/>
      </w:pPr>
      <w:rPr>
        <w:rFonts w:hint="default"/>
        <w:lang w:val="it-IT" w:eastAsia="it-IT" w:bidi="it-IT"/>
      </w:rPr>
    </w:lvl>
    <w:lvl w:ilvl="3" w:tplc="B964E426">
      <w:numFmt w:val="bullet"/>
      <w:lvlText w:val="•"/>
      <w:lvlJc w:val="left"/>
      <w:pPr>
        <w:ind w:left="698" w:hanging="324"/>
      </w:pPr>
      <w:rPr>
        <w:rFonts w:hint="default"/>
        <w:lang w:val="it-IT" w:eastAsia="it-IT" w:bidi="it-IT"/>
      </w:rPr>
    </w:lvl>
    <w:lvl w:ilvl="4" w:tplc="29760BE0">
      <w:numFmt w:val="bullet"/>
      <w:lvlText w:val="•"/>
      <w:lvlJc w:val="left"/>
      <w:pPr>
        <w:ind w:left="824" w:hanging="324"/>
      </w:pPr>
      <w:rPr>
        <w:rFonts w:hint="default"/>
        <w:lang w:val="it-IT" w:eastAsia="it-IT" w:bidi="it-IT"/>
      </w:rPr>
    </w:lvl>
    <w:lvl w:ilvl="5" w:tplc="F64E9440">
      <w:numFmt w:val="bullet"/>
      <w:lvlText w:val="•"/>
      <w:lvlJc w:val="left"/>
      <w:pPr>
        <w:ind w:left="950" w:hanging="324"/>
      </w:pPr>
      <w:rPr>
        <w:rFonts w:hint="default"/>
        <w:lang w:val="it-IT" w:eastAsia="it-IT" w:bidi="it-IT"/>
      </w:rPr>
    </w:lvl>
    <w:lvl w:ilvl="6" w:tplc="D6528DF0">
      <w:numFmt w:val="bullet"/>
      <w:lvlText w:val="•"/>
      <w:lvlJc w:val="left"/>
      <w:pPr>
        <w:ind w:left="1076" w:hanging="324"/>
      </w:pPr>
      <w:rPr>
        <w:rFonts w:hint="default"/>
        <w:lang w:val="it-IT" w:eastAsia="it-IT" w:bidi="it-IT"/>
      </w:rPr>
    </w:lvl>
    <w:lvl w:ilvl="7" w:tplc="B11E6264">
      <w:numFmt w:val="bullet"/>
      <w:lvlText w:val="•"/>
      <w:lvlJc w:val="left"/>
      <w:pPr>
        <w:ind w:left="1202" w:hanging="324"/>
      </w:pPr>
      <w:rPr>
        <w:rFonts w:hint="default"/>
        <w:lang w:val="it-IT" w:eastAsia="it-IT" w:bidi="it-IT"/>
      </w:rPr>
    </w:lvl>
    <w:lvl w:ilvl="8" w:tplc="0E82E7A2">
      <w:numFmt w:val="bullet"/>
      <w:lvlText w:val="•"/>
      <w:lvlJc w:val="left"/>
      <w:pPr>
        <w:ind w:left="1328" w:hanging="324"/>
      </w:pPr>
      <w:rPr>
        <w:rFonts w:hint="default"/>
        <w:lang w:val="it-IT" w:eastAsia="it-IT" w:bidi="it-IT"/>
      </w:rPr>
    </w:lvl>
  </w:abstractNum>
  <w:abstractNum w:abstractNumId="8" w15:restartNumberingAfterBreak="0">
    <w:nsid w:val="441F18DB"/>
    <w:multiLevelType w:val="hybridMultilevel"/>
    <w:tmpl w:val="60E48584"/>
    <w:lvl w:ilvl="0" w:tplc="BCB025D4">
      <w:numFmt w:val="bullet"/>
      <w:lvlText w:val="◻"/>
      <w:lvlJc w:val="left"/>
      <w:pPr>
        <w:ind w:left="56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E3EEAA8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2" w:tplc="CAC2187C">
      <w:numFmt w:val="bullet"/>
      <w:lvlText w:val="•"/>
      <w:lvlJc w:val="left"/>
      <w:pPr>
        <w:ind w:left="2461" w:hanging="361"/>
      </w:pPr>
      <w:rPr>
        <w:rFonts w:hint="default"/>
        <w:lang w:val="it-IT" w:eastAsia="it-IT" w:bidi="it-IT"/>
      </w:rPr>
    </w:lvl>
    <w:lvl w:ilvl="3" w:tplc="BE16FA00">
      <w:numFmt w:val="bullet"/>
      <w:lvlText w:val="•"/>
      <w:lvlJc w:val="left"/>
      <w:pPr>
        <w:ind w:left="3411" w:hanging="361"/>
      </w:pPr>
      <w:rPr>
        <w:rFonts w:hint="default"/>
        <w:lang w:val="it-IT" w:eastAsia="it-IT" w:bidi="it-IT"/>
      </w:rPr>
    </w:lvl>
    <w:lvl w:ilvl="4" w:tplc="69485846">
      <w:numFmt w:val="bullet"/>
      <w:lvlText w:val="•"/>
      <w:lvlJc w:val="left"/>
      <w:pPr>
        <w:ind w:left="4362" w:hanging="361"/>
      </w:pPr>
      <w:rPr>
        <w:rFonts w:hint="default"/>
        <w:lang w:val="it-IT" w:eastAsia="it-IT" w:bidi="it-IT"/>
      </w:rPr>
    </w:lvl>
    <w:lvl w:ilvl="5" w:tplc="E0084A12">
      <w:numFmt w:val="bullet"/>
      <w:lvlText w:val="•"/>
      <w:lvlJc w:val="left"/>
      <w:pPr>
        <w:ind w:left="5312" w:hanging="361"/>
      </w:pPr>
      <w:rPr>
        <w:rFonts w:hint="default"/>
        <w:lang w:val="it-IT" w:eastAsia="it-IT" w:bidi="it-IT"/>
      </w:rPr>
    </w:lvl>
    <w:lvl w:ilvl="6" w:tplc="FC307E12">
      <w:numFmt w:val="bullet"/>
      <w:lvlText w:val="•"/>
      <w:lvlJc w:val="left"/>
      <w:pPr>
        <w:ind w:left="6263" w:hanging="361"/>
      </w:pPr>
      <w:rPr>
        <w:rFonts w:hint="default"/>
        <w:lang w:val="it-IT" w:eastAsia="it-IT" w:bidi="it-IT"/>
      </w:rPr>
    </w:lvl>
    <w:lvl w:ilvl="7" w:tplc="208030E8">
      <w:numFmt w:val="bullet"/>
      <w:lvlText w:val="•"/>
      <w:lvlJc w:val="left"/>
      <w:pPr>
        <w:ind w:left="7213" w:hanging="361"/>
      </w:pPr>
      <w:rPr>
        <w:rFonts w:hint="default"/>
        <w:lang w:val="it-IT" w:eastAsia="it-IT" w:bidi="it-IT"/>
      </w:rPr>
    </w:lvl>
    <w:lvl w:ilvl="8" w:tplc="B40E2346">
      <w:numFmt w:val="bullet"/>
      <w:lvlText w:val="•"/>
      <w:lvlJc w:val="left"/>
      <w:pPr>
        <w:ind w:left="8164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4E2D504E"/>
    <w:multiLevelType w:val="hybridMultilevel"/>
    <w:tmpl w:val="0776B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464AE"/>
    <w:multiLevelType w:val="hybridMultilevel"/>
    <w:tmpl w:val="44C6AEA0"/>
    <w:lvl w:ilvl="0" w:tplc="9DC628CA">
      <w:numFmt w:val="bullet"/>
      <w:lvlText w:val="◻"/>
      <w:lvlJc w:val="left"/>
      <w:pPr>
        <w:ind w:left="36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1EE0886">
      <w:numFmt w:val="bullet"/>
      <w:lvlText w:val="•"/>
      <w:lvlJc w:val="left"/>
      <w:pPr>
        <w:ind w:left="1217" w:hanging="361"/>
      </w:pPr>
      <w:rPr>
        <w:rFonts w:hint="default"/>
        <w:lang w:val="it-IT" w:eastAsia="it-IT" w:bidi="it-IT"/>
      </w:rPr>
    </w:lvl>
    <w:lvl w:ilvl="2" w:tplc="419086A4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B7223D12">
      <w:numFmt w:val="bullet"/>
      <w:lvlText w:val="•"/>
      <w:lvlJc w:val="left"/>
      <w:pPr>
        <w:ind w:left="2932" w:hanging="361"/>
      </w:pPr>
      <w:rPr>
        <w:rFonts w:hint="default"/>
        <w:lang w:val="it-IT" w:eastAsia="it-IT" w:bidi="it-IT"/>
      </w:rPr>
    </w:lvl>
    <w:lvl w:ilvl="4" w:tplc="497CAE44">
      <w:numFmt w:val="bullet"/>
      <w:lvlText w:val="•"/>
      <w:lvlJc w:val="left"/>
      <w:pPr>
        <w:ind w:left="3790" w:hanging="361"/>
      </w:pPr>
      <w:rPr>
        <w:rFonts w:hint="default"/>
        <w:lang w:val="it-IT" w:eastAsia="it-IT" w:bidi="it-IT"/>
      </w:rPr>
    </w:lvl>
    <w:lvl w:ilvl="5" w:tplc="EFBC99A4">
      <w:numFmt w:val="bullet"/>
      <w:lvlText w:val="•"/>
      <w:lvlJc w:val="left"/>
      <w:pPr>
        <w:ind w:left="4647" w:hanging="361"/>
      </w:pPr>
      <w:rPr>
        <w:rFonts w:hint="default"/>
        <w:lang w:val="it-IT" w:eastAsia="it-IT" w:bidi="it-IT"/>
      </w:rPr>
    </w:lvl>
    <w:lvl w:ilvl="6" w:tplc="91E43B2E">
      <w:numFmt w:val="bullet"/>
      <w:lvlText w:val="•"/>
      <w:lvlJc w:val="left"/>
      <w:pPr>
        <w:ind w:left="5505" w:hanging="361"/>
      </w:pPr>
      <w:rPr>
        <w:rFonts w:hint="default"/>
        <w:lang w:val="it-IT" w:eastAsia="it-IT" w:bidi="it-IT"/>
      </w:rPr>
    </w:lvl>
    <w:lvl w:ilvl="7" w:tplc="E586FEF2">
      <w:numFmt w:val="bullet"/>
      <w:lvlText w:val="•"/>
      <w:lvlJc w:val="left"/>
      <w:pPr>
        <w:ind w:left="6362" w:hanging="361"/>
      </w:pPr>
      <w:rPr>
        <w:rFonts w:hint="default"/>
        <w:lang w:val="it-IT" w:eastAsia="it-IT" w:bidi="it-IT"/>
      </w:rPr>
    </w:lvl>
    <w:lvl w:ilvl="8" w:tplc="2F808A5C">
      <w:numFmt w:val="bullet"/>
      <w:lvlText w:val="•"/>
      <w:lvlJc w:val="left"/>
      <w:pPr>
        <w:ind w:left="7220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5FC651E"/>
    <w:multiLevelType w:val="hybridMultilevel"/>
    <w:tmpl w:val="97E84E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913A80"/>
    <w:multiLevelType w:val="hybridMultilevel"/>
    <w:tmpl w:val="215E644C"/>
    <w:lvl w:ilvl="0" w:tplc="0410000F">
      <w:start w:val="1"/>
      <w:numFmt w:val="decimal"/>
      <w:lvlText w:val="%1."/>
      <w:lvlJc w:val="left"/>
      <w:pPr>
        <w:ind w:left="1433" w:hanging="360"/>
      </w:pPr>
      <w:rPr>
        <w:rFonts w:hint="default"/>
        <w:w w:val="99"/>
        <w:sz w:val="20"/>
        <w:szCs w:val="20"/>
        <w:lang w:val="it-IT" w:eastAsia="it-IT" w:bidi="it-IT"/>
      </w:rPr>
    </w:lvl>
    <w:lvl w:ilvl="1" w:tplc="5D027BC8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2" w:tplc="338859E4">
      <w:numFmt w:val="bullet"/>
      <w:lvlText w:val="•"/>
      <w:lvlJc w:val="left"/>
      <w:pPr>
        <w:ind w:left="3217" w:hanging="360"/>
      </w:pPr>
      <w:rPr>
        <w:rFonts w:hint="default"/>
        <w:lang w:val="it-IT" w:eastAsia="it-IT" w:bidi="it-IT"/>
      </w:rPr>
    </w:lvl>
    <w:lvl w:ilvl="3" w:tplc="D8666DD6">
      <w:numFmt w:val="bullet"/>
      <w:lvlText w:val="•"/>
      <w:lvlJc w:val="left"/>
      <w:pPr>
        <w:ind w:left="4105" w:hanging="360"/>
      </w:pPr>
      <w:rPr>
        <w:rFonts w:hint="default"/>
        <w:lang w:val="it-IT" w:eastAsia="it-IT" w:bidi="it-IT"/>
      </w:rPr>
    </w:lvl>
    <w:lvl w:ilvl="4" w:tplc="056A3226">
      <w:numFmt w:val="bullet"/>
      <w:lvlText w:val="•"/>
      <w:lvlJc w:val="left"/>
      <w:pPr>
        <w:ind w:left="4994" w:hanging="360"/>
      </w:pPr>
      <w:rPr>
        <w:rFonts w:hint="default"/>
        <w:lang w:val="it-IT" w:eastAsia="it-IT" w:bidi="it-IT"/>
      </w:rPr>
    </w:lvl>
    <w:lvl w:ilvl="5" w:tplc="52E0EA72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B31A6AE2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CF3CCDA2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4F04AA84">
      <w:numFmt w:val="bullet"/>
      <w:lvlText w:val="•"/>
      <w:lvlJc w:val="left"/>
      <w:pPr>
        <w:ind w:left="854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07F3B39"/>
    <w:multiLevelType w:val="hybridMultilevel"/>
    <w:tmpl w:val="713098C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C47FEC"/>
    <w:multiLevelType w:val="hybridMultilevel"/>
    <w:tmpl w:val="9042AAE4"/>
    <w:lvl w:ilvl="0" w:tplc="853E21B8">
      <w:numFmt w:val="bullet"/>
      <w:lvlText w:val="◻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2A8BE">
      <w:numFmt w:val="bullet"/>
      <w:lvlText w:val="•"/>
      <w:lvlJc w:val="left"/>
      <w:pPr>
        <w:ind w:left="494" w:hanging="360"/>
      </w:pPr>
      <w:rPr>
        <w:rFonts w:hint="default"/>
        <w:lang w:val="it-IT" w:eastAsia="it-IT" w:bidi="it-IT"/>
      </w:rPr>
    </w:lvl>
    <w:lvl w:ilvl="2" w:tplc="255EFBE6">
      <w:numFmt w:val="bullet"/>
      <w:lvlText w:val="•"/>
      <w:lvlJc w:val="left"/>
      <w:pPr>
        <w:ind w:left="628" w:hanging="360"/>
      </w:pPr>
      <w:rPr>
        <w:rFonts w:hint="default"/>
        <w:lang w:val="it-IT" w:eastAsia="it-IT" w:bidi="it-IT"/>
      </w:rPr>
    </w:lvl>
    <w:lvl w:ilvl="3" w:tplc="410CBA28">
      <w:numFmt w:val="bullet"/>
      <w:lvlText w:val="•"/>
      <w:lvlJc w:val="left"/>
      <w:pPr>
        <w:ind w:left="762" w:hanging="360"/>
      </w:pPr>
      <w:rPr>
        <w:rFonts w:hint="default"/>
        <w:lang w:val="it-IT" w:eastAsia="it-IT" w:bidi="it-IT"/>
      </w:rPr>
    </w:lvl>
    <w:lvl w:ilvl="4" w:tplc="2E003D8A">
      <w:numFmt w:val="bullet"/>
      <w:lvlText w:val="•"/>
      <w:lvlJc w:val="left"/>
      <w:pPr>
        <w:ind w:left="897" w:hanging="360"/>
      </w:pPr>
      <w:rPr>
        <w:rFonts w:hint="default"/>
        <w:lang w:val="it-IT" w:eastAsia="it-IT" w:bidi="it-IT"/>
      </w:rPr>
    </w:lvl>
    <w:lvl w:ilvl="5" w:tplc="2152ADAA">
      <w:numFmt w:val="bullet"/>
      <w:lvlText w:val="•"/>
      <w:lvlJc w:val="left"/>
      <w:pPr>
        <w:ind w:left="1031" w:hanging="360"/>
      </w:pPr>
      <w:rPr>
        <w:rFonts w:hint="default"/>
        <w:lang w:val="it-IT" w:eastAsia="it-IT" w:bidi="it-IT"/>
      </w:rPr>
    </w:lvl>
    <w:lvl w:ilvl="6" w:tplc="CA92FF10">
      <w:numFmt w:val="bullet"/>
      <w:lvlText w:val="•"/>
      <w:lvlJc w:val="left"/>
      <w:pPr>
        <w:ind w:left="1165" w:hanging="360"/>
      </w:pPr>
      <w:rPr>
        <w:rFonts w:hint="default"/>
        <w:lang w:val="it-IT" w:eastAsia="it-IT" w:bidi="it-IT"/>
      </w:rPr>
    </w:lvl>
    <w:lvl w:ilvl="7" w:tplc="CF06A460">
      <w:numFmt w:val="bullet"/>
      <w:lvlText w:val="•"/>
      <w:lvlJc w:val="left"/>
      <w:pPr>
        <w:ind w:left="1300" w:hanging="360"/>
      </w:pPr>
      <w:rPr>
        <w:rFonts w:hint="default"/>
        <w:lang w:val="it-IT" w:eastAsia="it-IT" w:bidi="it-IT"/>
      </w:rPr>
    </w:lvl>
    <w:lvl w:ilvl="8" w:tplc="959C1538">
      <w:numFmt w:val="bullet"/>
      <w:lvlText w:val="•"/>
      <w:lvlJc w:val="left"/>
      <w:pPr>
        <w:ind w:left="143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628A0D91"/>
    <w:multiLevelType w:val="hybridMultilevel"/>
    <w:tmpl w:val="65607F58"/>
    <w:lvl w:ilvl="0" w:tplc="EAD47AE8">
      <w:numFmt w:val="bullet"/>
      <w:lvlText w:val=""/>
      <w:lvlJc w:val="left"/>
      <w:pPr>
        <w:ind w:left="919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4F2D3B6">
      <w:numFmt w:val="bullet"/>
      <w:lvlText w:val="•"/>
      <w:lvlJc w:val="left"/>
      <w:pPr>
        <w:ind w:left="1860" w:hanging="284"/>
      </w:pPr>
      <w:rPr>
        <w:rFonts w:hint="default"/>
        <w:lang w:val="it-IT" w:eastAsia="it-IT" w:bidi="it-IT"/>
      </w:rPr>
    </w:lvl>
    <w:lvl w:ilvl="2" w:tplc="AC52532E">
      <w:numFmt w:val="bullet"/>
      <w:lvlText w:val="•"/>
      <w:lvlJc w:val="left"/>
      <w:pPr>
        <w:ind w:left="2801" w:hanging="284"/>
      </w:pPr>
      <w:rPr>
        <w:rFonts w:hint="default"/>
        <w:lang w:val="it-IT" w:eastAsia="it-IT" w:bidi="it-IT"/>
      </w:rPr>
    </w:lvl>
    <w:lvl w:ilvl="3" w:tplc="743EF5C2">
      <w:numFmt w:val="bullet"/>
      <w:lvlText w:val="•"/>
      <w:lvlJc w:val="left"/>
      <w:pPr>
        <w:ind w:left="3741" w:hanging="284"/>
      </w:pPr>
      <w:rPr>
        <w:rFonts w:hint="default"/>
        <w:lang w:val="it-IT" w:eastAsia="it-IT" w:bidi="it-IT"/>
      </w:rPr>
    </w:lvl>
    <w:lvl w:ilvl="4" w:tplc="CEE6D276">
      <w:numFmt w:val="bullet"/>
      <w:lvlText w:val="•"/>
      <w:lvlJc w:val="left"/>
      <w:pPr>
        <w:ind w:left="4682" w:hanging="284"/>
      </w:pPr>
      <w:rPr>
        <w:rFonts w:hint="default"/>
        <w:lang w:val="it-IT" w:eastAsia="it-IT" w:bidi="it-IT"/>
      </w:rPr>
    </w:lvl>
    <w:lvl w:ilvl="5" w:tplc="B3B48422">
      <w:numFmt w:val="bullet"/>
      <w:lvlText w:val="•"/>
      <w:lvlJc w:val="left"/>
      <w:pPr>
        <w:ind w:left="5623" w:hanging="284"/>
      </w:pPr>
      <w:rPr>
        <w:rFonts w:hint="default"/>
        <w:lang w:val="it-IT" w:eastAsia="it-IT" w:bidi="it-IT"/>
      </w:rPr>
    </w:lvl>
    <w:lvl w:ilvl="6" w:tplc="A88A68E2">
      <w:numFmt w:val="bullet"/>
      <w:lvlText w:val="•"/>
      <w:lvlJc w:val="left"/>
      <w:pPr>
        <w:ind w:left="6563" w:hanging="284"/>
      </w:pPr>
      <w:rPr>
        <w:rFonts w:hint="default"/>
        <w:lang w:val="it-IT" w:eastAsia="it-IT" w:bidi="it-IT"/>
      </w:rPr>
    </w:lvl>
    <w:lvl w:ilvl="7" w:tplc="30D24138">
      <w:numFmt w:val="bullet"/>
      <w:lvlText w:val="•"/>
      <w:lvlJc w:val="left"/>
      <w:pPr>
        <w:ind w:left="7504" w:hanging="284"/>
      </w:pPr>
      <w:rPr>
        <w:rFonts w:hint="default"/>
        <w:lang w:val="it-IT" w:eastAsia="it-IT" w:bidi="it-IT"/>
      </w:rPr>
    </w:lvl>
    <w:lvl w:ilvl="8" w:tplc="936E56EE">
      <w:numFmt w:val="bullet"/>
      <w:lvlText w:val="•"/>
      <w:lvlJc w:val="left"/>
      <w:pPr>
        <w:ind w:left="8445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74F10B46"/>
    <w:multiLevelType w:val="hybridMultilevel"/>
    <w:tmpl w:val="5812FD18"/>
    <w:lvl w:ilvl="0" w:tplc="40C8C1C0">
      <w:numFmt w:val="bullet"/>
      <w:lvlText w:val="◻"/>
      <w:lvlJc w:val="left"/>
      <w:pPr>
        <w:ind w:left="56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B1C81E4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2" w:tplc="9742651E">
      <w:numFmt w:val="bullet"/>
      <w:lvlText w:val="•"/>
      <w:lvlJc w:val="left"/>
      <w:pPr>
        <w:ind w:left="2461" w:hanging="361"/>
      </w:pPr>
      <w:rPr>
        <w:rFonts w:hint="default"/>
        <w:lang w:val="it-IT" w:eastAsia="it-IT" w:bidi="it-IT"/>
      </w:rPr>
    </w:lvl>
    <w:lvl w:ilvl="3" w:tplc="9AB45588">
      <w:numFmt w:val="bullet"/>
      <w:lvlText w:val="•"/>
      <w:lvlJc w:val="left"/>
      <w:pPr>
        <w:ind w:left="3411" w:hanging="361"/>
      </w:pPr>
      <w:rPr>
        <w:rFonts w:hint="default"/>
        <w:lang w:val="it-IT" w:eastAsia="it-IT" w:bidi="it-IT"/>
      </w:rPr>
    </w:lvl>
    <w:lvl w:ilvl="4" w:tplc="D89C62DC">
      <w:numFmt w:val="bullet"/>
      <w:lvlText w:val="•"/>
      <w:lvlJc w:val="left"/>
      <w:pPr>
        <w:ind w:left="4362" w:hanging="361"/>
      </w:pPr>
      <w:rPr>
        <w:rFonts w:hint="default"/>
        <w:lang w:val="it-IT" w:eastAsia="it-IT" w:bidi="it-IT"/>
      </w:rPr>
    </w:lvl>
    <w:lvl w:ilvl="5" w:tplc="31BA1086">
      <w:numFmt w:val="bullet"/>
      <w:lvlText w:val="•"/>
      <w:lvlJc w:val="left"/>
      <w:pPr>
        <w:ind w:left="5312" w:hanging="361"/>
      </w:pPr>
      <w:rPr>
        <w:rFonts w:hint="default"/>
        <w:lang w:val="it-IT" w:eastAsia="it-IT" w:bidi="it-IT"/>
      </w:rPr>
    </w:lvl>
    <w:lvl w:ilvl="6" w:tplc="49F003A6">
      <w:numFmt w:val="bullet"/>
      <w:lvlText w:val="•"/>
      <w:lvlJc w:val="left"/>
      <w:pPr>
        <w:ind w:left="6263" w:hanging="361"/>
      </w:pPr>
      <w:rPr>
        <w:rFonts w:hint="default"/>
        <w:lang w:val="it-IT" w:eastAsia="it-IT" w:bidi="it-IT"/>
      </w:rPr>
    </w:lvl>
    <w:lvl w:ilvl="7" w:tplc="3AD20708">
      <w:numFmt w:val="bullet"/>
      <w:lvlText w:val="•"/>
      <w:lvlJc w:val="left"/>
      <w:pPr>
        <w:ind w:left="7213" w:hanging="361"/>
      </w:pPr>
      <w:rPr>
        <w:rFonts w:hint="default"/>
        <w:lang w:val="it-IT" w:eastAsia="it-IT" w:bidi="it-IT"/>
      </w:rPr>
    </w:lvl>
    <w:lvl w:ilvl="8" w:tplc="2CC285E4">
      <w:numFmt w:val="bullet"/>
      <w:lvlText w:val="•"/>
      <w:lvlJc w:val="left"/>
      <w:pPr>
        <w:ind w:left="8164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75E068CE"/>
    <w:multiLevelType w:val="hybridMultilevel"/>
    <w:tmpl w:val="3D94A172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5D027BC8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2" w:tplc="338859E4">
      <w:numFmt w:val="bullet"/>
      <w:lvlText w:val="•"/>
      <w:lvlJc w:val="left"/>
      <w:pPr>
        <w:ind w:left="3217" w:hanging="360"/>
      </w:pPr>
      <w:rPr>
        <w:rFonts w:hint="default"/>
        <w:lang w:val="it-IT" w:eastAsia="it-IT" w:bidi="it-IT"/>
      </w:rPr>
    </w:lvl>
    <w:lvl w:ilvl="3" w:tplc="D8666DD6">
      <w:numFmt w:val="bullet"/>
      <w:lvlText w:val="•"/>
      <w:lvlJc w:val="left"/>
      <w:pPr>
        <w:ind w:left="4105" w:hanging="360"/>
      </w:pPr>
      <w:rPr>
        <w:rFonts w:hint="default"/>
        <w:lang w:val="it-IT" w:eastAsia="it-IT" w:bidi="it-IT"/>
      </w:rPr>
    </w:lvl>
    <w:lvl w:ilvl="4" w:tplc="056A3226">
      <w:numFmt w:val="bullet"/>
      <w:lvlText w:val="•"/>
      <w:lvlJc w:val="left"/>
      <w:pPr>
        <w:ind w:left="4994" w:hanging="360"/>
      </w:pPr>
      <w:rPr>
        <w:rFonts w:hint="default"/>
        <w:lang w:val="it-IT" w:eastAsia="it-IT" w:bidi="it-IT"/>
      </w:rPr>
    </w:lvl>
    <w:lvl w:ilvl="5" w:tplc="52E0EA72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B31A6AE2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CF3CCDA2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4F04AA84">
      <w:numFmt w:val="bullet"/>
      <w:lvlText w:val="•"/>
      <w:lvlJc w:val="left"/>
      <w:pPr>
        <w:ind w:left="8549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6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4"/>
  </w:num>
  <w:num w:numId="11">
    <w:abstractNumId w:val="12"/>
  </w:num>
  <w:num w:numId="12">
    <w:abstractNumId w:val="17"/>
  </w:num>
  <w:num w:numId="13">
    <w:abstractNumId w:val="1"/>
  </w:num>
  <w:num w:numId="14">
    <w:abstractNumId w:val="1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94"/>
    <w:rsid w:val="00302E67"/>
    <w:rsid w:val="00574880"/>
    <w:rsid w:val="007D69F3"/>
    <w:rsid w:val="007F6394"/>
    <w:rsid w:val="00C0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5E81"/>
  <w15:docId w15:val="{612FF685-8273-4BCD-99F8-8DFF872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077" w:right="3060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919" w:right="33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“ACCORDO DI SOSPENSIONE DEI DEBITI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“ACCORDO DI SOSPENSIONE DEI DEBITI</dc:title>
  <dc:creator>Rinaldi</dc:creator>
  <cp:lastModifiedBy>Caterina Claudi</cp:lastModifiedBy>
  <cp:revision>3</cp:revision>
  <cp:lastPrinted>2020-03-09T16:54:00Z</cp:lastPrinted>
  <dcterms:created xsi:type="dcterms:W3CDTF">2020-03-09T17:10:00Z</dcterms:created>
  <dcterms:modified xsi:type="dcterms:W3CDTF">2020-03-09T17:11:00Z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2020-03-09T00:00:00Z</vt:filetime>
  </property>
</Properties>
</file>